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1B66" w:rsidRDefault="00DA1B66" w14:paraId="2028923B" w14:textId="77777777">
      <w:pPr>
        <w:pStyle w:val="Title"/>
        <w:rPr>
          <w:sz w:val="72"/>
        </w:rPr>
      </w:pPr>
      <w:r>
        <w:rPr>
          <w:sz w:val="72"/>
        </w:rPr>
        <w:t xml:space="preserve">“A Better Community”  </w:t>
      </w:r>
    </w:p>
    <w:p w:rsidR="00DA1B66" w:rsidRDefault="00DA1B66" w14:paraId="4F7E9582" w14:textId="77777777">
      <w:pPr>
        <w:jc w:val="center"/>
        <w:rPr>
          <w:rFonts w:ascii="Comic Sans MS" w:hAnsi="Comic Sans MS"/>
          <w:b/>
          <w:bCs/>
          <w:sz w:val="72"/>
        </w:rPr>
      </w:pPr>
      <w:r>
        <w:rPr>
          <w:rFonts w:ascii="Comic Sans MS" w:hAnsi="Comic Sans MS"/>
          <w:b/>
          <w:bCs/>
          <w:sz w:val="72"/>
        </w:rPr>
        <w:t>(ABC) Program</w:t>
      </w:r>
    </w:p>
    <w:p w:rsidR="00DA1B66" w:rsidRDefault="00DA1B66" w14:paraId="463A7F48" w14:textId="77777777">
      <w:pPr>
        <w:pStyle w:val="BodyText"/>
      </w:pPr>
    </w:p>
    <w:p w:rsidR="00DA1B66" w:rsidRDefault="00DA1B66" w14:paraId="4D31CBF1" w14:textId="17EC193B">
      <w:pPr>
        <w:pStyle w:val="BodyText"/>
        <w:rPr>
          <w:b w:val="0"/>
          <w:bCs w:val="0"/>
        </w:rPr>
      </w:pPr>
      <w:r>
        <w:rPr>
          <w:b w:val="0"/>
          <w:bCs w:val="0"/>
        </w:rPr>
        <w:t xml:space="preserve">Each month our </w:t>
      </w:r>
      <w:r w:rsidR="00DD5DD4">
        <w:rPr>
          <w:b w:val="0"/>
          <w:bCs w:val="0"/>
        </w:rPr>
        <w:t>School</w:t>
      </w:r>
      <w:r>
        <w:rPr>
          <w:b w:val="0"/>
          <w:bCs w:val="0"/>
        </w:rPr>
        <w:t xml:space="preserve"> family donates items to the following charities.  This is our effort to teach our students the importance of giving back to our community.   Please see the school for details on items to be donated and drop-off points. </w:t>
      </w:r>
    </w:p>
    <w:p w:rsidR="00DA1B66" w:rsidRDefault="00DA1B66" w14:paraId="0A69ADC7" w14:textId="77777777">
      <w:pPr>
        <w:rPr>
          <w:rFonts w:ascii="Comic Sans MS" w:hAnsi="Comic Sans MS"/>
          <w:b/>
          <w:bCs/>
        </w:rPr>
      </w:pPr>
    </w:p>
    <w:tbl>
      <w:tblPr>
        <w:tblW w:w="946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03"/>
        <w:gridCol w:w="4377"/>
        <w:gridCol w:w="2088"/>
      </w:tblGrid>
      <w:tr w:rsidR="00DA1B66" w:rsidTr="655B20D5" w14:paraId="0D43B2E8" w14:textId="77777777">
        <w:tblPrEx>
          <w:tblCellMar>
            <w:top w:w="0" w:type="dxa"/>
            <w:bottom w:w="0" w:type="dxa"/>
          </w:tblCellMar>
        </w:tblPrEx>
        <w:tc>
          <w:tcPr>
            <w:tcW w:w="3003" w:type="dxa"/>
            <w:shd w:val="clear" w:color="auto" w:fill="E0E0E0"/>
            <w:tcMar/>
          </w:tcPr>
          <w:p w:rsidR="00DA1B66" w:rsidRDefault="00DA1B66" w14:paraId="133C5AE0" w14:textId="77777777">
            <w:pPr>
              <w:pStyle w:val="Heading1"/>
            </w:pPr>
            <w:r>
              <w:t>Month</w:t>
            </w:r>
          </w:p>
        </w:tc>
        <w:tc>
          <w:tcPr>
            <w:tcW w:w="4377" w:type="dxa"/>
            <w:shd w:val="clear" w:color="auto" w:fill="E0E0E0"/>
            <w:tcMar/>
          </w:tcPr>
          <w:p w:rsidR="00DA1B66" w:rsidP="48ADDA7B" w:rsidRDefault="00DA1B66" w14:paraId="0D7703F7" w14:textId="494B5DE6">
            <w:pPr>
              <w:jc w:val="center"/>
              <w:rPr>
                <w:rFonts w:ascii="Comic Sans MS" w:hAnsi="Comic Sans MS"/>
                <w:b w:val="1"/>
                <w:bCs w:val="1"/>
                <w:sz w:val="28"/>
                <w:szCs w:val="28"/>
              </w:rPr>
            </w:pPr>
            <w:r w:rsidRPr="48ADDA7B" w:rsidR="00DA1B66">
              <w:rPr>
                <w:rFonts w:ascii="Comic Sans MS" w:hAnsi="Comic Sans MS"/>
                <w:b w:val="1"/>
                <w:bCs w:val="1"/>
                <w:sz w:val="28"/>
                <w:szCs w:val="28"/>
              </w:rPr>
              <w:t>Community Service</w:t>
            </w:r>
            <w:r w:rsidRPr="48ADDA7B" w:rsidR="43D6C596">
              <w:rPr>
                <w:rFonts w:ascii="Comic Sans MS" w:hAnsi="Comic Sans MS"/>
                <w:b w:val="1"/>
                <w:bCs w:val="1"/>
                <w:sz w:val="28"/>
                <w:szCs w:val="28"/>
              </w:rPr>
              <w:t xml:space="preserve"> Event</w:t>
            </w:r>
          </w:p>
        </w:tc>
        <w:tc>
          <w:tcPr>
            <w:tcW w:w="2088" w:type="dxa"/>
            <w:shd w:val="clear" w:color="auto" w:fill="E0E0E0"/>
            <w:tcMar/>
          </w:tcPr>
          <w:p w:rsidR="00DA1B66" w:rsidRDefault="00DA1B66" w14:paraId="29DFE43D" w14:textId="77777777">
            <w:pPr>
              <w:pStyle w:val="Heading1"/>
            </w:pPr>
            <w:r>
              <w:t>Classroom Sponsor</w:t>
            </w:r>
          </w:p>
        </w:tc>
      </w:tr>
      <w:tr w:rsidR="00DA1B66" w:rsidTr="655B20D5" w14:paraId="2E23BC9D" w14:textId="77777777">
        <w:tblPrEx>
          <w:tblCellMar>
            <w:top w:w="0" w:type="dxa"/>
            <w:bottom w:w="0" w:type="dxa"/>
          </w:tblCellMar>
        </w:tblPrEx>
        <w:tc>
          <w:tcPr>
            <w:tcW w:w="3003" w:type="dxa"/>
            <w:tcMar/>
          </w:tcPr>
          <w:p w:rsidR="00DA1B66" w:rsidRDefault="00DA1B66" w14:paraId="79333157" w14:textId="77777777">
            <w:pPr>
              <w:jc w:val="center"/>
              <w:rPr>
                <w:rFonts w:ascii="Comic Sans MS" w:hAnsi="Comic Sans MS"/>
              </w:rPr>
            </w:pPr>
            <w:r>
              <w:rPr>
                <w:rFonts w:ascii="Comic Sans MS" w:hAnsi="Comic Sans MS"/>
              </w:rPr>
              <w:t>January</w:t>
            </w:r>
            <w:r w:rsidR="003B3644">
              <w:rPr>
                <w:rFonts w:ascii="Comic Sans MS" w:hAnsi="Comic Sans MS"/>
              </w:rPr>
              <w:t>/February</w:t>
            </w:r>
          </w:p>
        </w:tc>
        <w:tc>
          <w:tcPr>
            <w:tcW w:w="4377" w:type="dxa"/>
            <w:tcMar/>
          </w:tcPr>
          <w:p w:rsidR="003B3644" w:rsidRDefault="003B3644" w14:paraId="51DA519A" w14:noSpellErr="1" w14:textId="0BC0B943">
            <w:pPr>
              <w:jc w:val="center"/>
              <w:rPr>
                <w:rFonts w:ascii="Comic Sans MS" w:hAnsi="Comic Sans MS"/>
              </w:rPr>
            </w:pPr>
          </w:p>
        </w:tc>
        <w:tc>
          <w:tcPr>
            <w:tcW w:w="2088" w:type="dxa"/>
            <w:tcMar/>
          </w:tcPr>
          <w:p w:rsidR="00DA1B66" w:rsidRDefault="00DD5DD4" w14:paraId="3F795E4E" w14:textId="2FBC9745">
            <w:pPr>
              <w:jc w:val="center"/>
              <w:rPr>
                <w:rFonts w:ascii="Comic Sans MS" w:hAnsi="Comic Sans MS"/>
              </w:rPr>
            </w:pPr>
            <w:r>
              <w:rPr>
                <w:rFonts w:ascii="Comic Sans MS" w:hAnsi="Comic Sans MS"/>
              </w:rPr>
              <w:t>PreK</w:t>
            </w:r>
          </w:p>
        </w:tc>
      </w:tr>
      <w:tr w:rsidR="00DA1B66" w:rsidTr="655B20D5" w14:paraId="67AC7D22" w14:textId="77777777">
        <w:tblPrEx>
          <w:tblCellMar>
            <w:top w:w="0" w:type="dxa"/>
            <w:bottom w:w="0" w:type="dxa"/>
          </w:tblCellMar>
        </w:tblPrEx>
        <w:tc>
          <w:tcPr>
            <w:tcW w:w="3003" w:type="dxa"/>
            <w:tcMar/>
          </w:tcPr>
          <w:p w:rsidR="00DA1B66" w:rsidRDefault="003B3644" w14:paraId="2C07AA8E" w14:textId="77777777">
            <w:pPr>
              <w:jc w:val="center"/>
              <w:rPr>
                <w:rFonts w:ascii="Comic Sans MS" w:hAnsi="Comic Sans MS"/>
              </w:rPr>
            </w:pPr>
            <w:r>
              <w:rPr>
                <w:rFonts w:ascii="Comic Sans MS" w:hAnsi="Comic Sans MS"/>
              </w:rPr>
              <w:t>March/April</w:t>
            </w:r>
          </w:p>
        </w:tc>
        <w:tc>
          <w:tcPr>
            <w:tcW w:w="4377" w:type="dxa"/>
            <w:tcMar/>
          </w:tcPr>
          <w:p w:rsidR="003B3644" w:rsidP="007E407F" w:rsidRDefault="007E407F" w14:paraId="1315D624" w14:textId="1DE9A4E5">
            <w:pPr>
              <w:jc w:val="center"/>
              <w:rPr>
                <w:rFonts w:ascii="Comic Sans MS" w:hAnsi="Comic Sans MS"/>
              </w:rPr>
            </w:pPr>
          </w:p>
        </w:tc>
        <w:tc>
          <w:tcPr>
            <w:tcW w:w="2088" w:type="dxa"/>
            <w:tcMar/>
          </w:tcPr>
          <w:p w:rsidR="00DA1B66" w:rsidRDefault="00DD5DD4" w14:paraId="47C4E5B0" w14:textId="5EE20021">
            <w:pPr>
              <w:jc w:val="center"/>
              <w:rPr>
                <w:rFonts w:ascii="Comic Sans MS" w:hAnsi="Comic Sans MS"/>
              </w:rPr>
            </w:pPr>
            <w:r>
              <w:rPr>
                <w:rFonts w:ascii="Comic Sans MS" w:hAnsi="Comic Sans MS"/>
              </w:rPr>
              <w:t>Three’s</w:t>
            </w:r>
          </w:p>
        </w:tc>
      </w:tr>
      <w:tr w:rsidR="00DA1B66" w:rsidTr="655B20D5" w14:paraId="5A84FB50" w14:textId="77777777">
        <w:tblPrEx>
          <w:tblCellMar>
            <w:top w:w="0" w:type="dxa"/>
            <w:bottom w:w="0" w:type="dxa"/>
          </w:tblCellMar>
        </w:tblPrEx>
        <w:tc>
          <w:tcPr>
            <w:tcW w:w="3003" w:type="dxa"/>
            <w:tcMar/>
          </w:tcPr>
          <w:p w:rsidR="00DA1B66" w:rsidRDefault="003B3644" w14:paraId="5F496647" w14:textId="77777777">
            <w:pPr>
              <w:jc w:val="center"/>
              <w:rPr>
                <w:rFonts w:ascii="Comic Sans MS" w:hAnsi="Comic Sans MS"/>
              </w:rPr>
            </w:pPr>
            <w:r>
              <w:rPr>
                <w:rFonts w:ascii="Comic Sans MS" w:hAnsi="Comic Sans MS"/>
              </w:rPr>
              <w:t>May/June</w:t>
            </w:r>
          </w:p>
        </w:tc>
        <w:tc>
          <w:tcPr>
            <w:tcW w:w="4377" w:type="dxa"/>
            <w:tcMar/>
          </w:tcPr>
          <w:p w:rsidR="003B3644" w:rsidRDefault="003B3644" w14:paraId="0E048B2B" w14:textId="5D236E41">
            <w:pPr>
              <w:jc w:val="center"/>
              <w:rPr>
                <w:rFonts w:ascii="Comic Sans MS" w:hAnsi="Comic Sans MS"/>
              </w:rPr>
            </w:pPr>
          </w:p>
        </w:tc>
        <w:tc>
          <w:tcPr>
            <w:tcW w:w="2088" w:type="dxa"/>
            <w:tcMar/>
          </w:tcPr>
          <w:p w:rsidR="00DA1B66" w:rsidRDefault="00DD5DD4" w14:paraId="5F5BA991" w14:textId="4F25C9C9">
            <w:pPr>
              <w:jc w:val="center"/>
              <w:rPr>
                <w:rFonts w:ascii="Comic Sans MS" w:hAnsi="Comic Sans MS"/>
              </w:rPr>
            </w:pPr>
            <w:r>
              <w:rPr>
                <w:rFonts w:ascii="Comic Sans MS" w:hAnsi="Comic Sans MS"/>
              </w:rPr>
              <w:t>Four’s</w:t>
            </w:r>
          </w:p>
        </w:tc>
      </w:tr>
      <w:tr w:rsidR="00DA1B66" w:rsidTr="655B20D5" w14:paraId="370229F7" w14:textId="77777777">
        <w:tblPrEx>
          <w:tblCellMar>
            <w:top w:w="0" w:type="dxa"/>
            <w:bottom w:w="0" w:type="dxa"/>
          </w:tblCellMar>
        </w:tblPrEx>
        <w:tc>
          <w:tcPr>
            <w:tcW w:w="3003" w:type="dxa"/>
            <w:tcMar/>
          </w:tcPr>
          <w:p w:rsidR="00DA1B66" w:rsidRDefault="003B3644" w14:paraId="3AAA0B86" w14:textId="77777777">
            <w:pPr>
              <w:jc w:val="center"/>
              <w:rPr>
                <w:rFonts w:ascii="Comic Sans MS" w:hAnsi="Comic Sans MS"/>
              </w:rPr>
            </w:pPr>
            <w:r>
              <w:rPr>
                <w:rFonts w:ascii="Comic Sans MS" w:hAnsi="Comic Sans MS"/>
              </w:rPr>
              <w:t>July/August</w:t>
            </w:r>
          </w:p>
        </w:tc>
        <w:tc>
          <w:tcPr>
            <w:tcW w:w="4377" w:type="dxa"/>
            <w:tcMar/>
          </w:tcPr>
          <w:p w:rsidR="003B3644" w:rsidRDefault="003B3644" w14:paraId="24A8C00C" w14:textId="415F2599">
            <w:pPr>
              <w:jc w:val="center"/>
              <w:rPr>
                <w:rFonts w:ascii="Comic Sans MS" w:hAnsi="Comic Sans MS"/>
              </w:rPr>
            </w:pPr>
          </w:p>
        </w:tc>
        <w:tc>
          <w:tcPr>
            <w:tcW w:w="2088" w:type="dxa"/>
            <w:tcMar/>
          </w:tcPr>
          <w:p w:rsidRPr="00E80821" w:rsidR="00DA1B66" w:rsidRDefault="00DD5DD4" w14:paraId="78DC5051" w14:textId="3814B494">
            <w:pPr>
              <w:jc w:val="center"/>
              <w:rPr>
                <w:rFonts w:ascii="Comic Sans MS" w:hAnsi="Comic Sans MS"/>
              </w:rPr>
            </w:pPr>
            <w:r>
              <w:rPr>
                <w:rFonts w:ascii="Comic Sans MS" w:hAnsi="Comic Sans MS"/>
              </w:rPr>
              <w:t>Toddlers</w:t>
            </w:r>
          </w:p>
        </w:tc>
      </w:tr>
      <w:tr w:rsidR="00DA1B66" w:rsidTr="655B20D5" w14:paraId="118EEC72" w14:textId="77777777">
        <w:tblPrEx>
          <w:tblCellMar>
            <w:top w:w="0" w:type="dxa"/>
            <w:bottom w:w="0" w:type="dxa"/>
          </w:tblCellMar>
        </w:tblPrEx>
        <w:tc>
          <w:tcPr>
            <w:tcW w:w="3003" w:type="dxa"/>
            <w:tcMar/>
          </w:tcPr>
          <w:p w:rsidR="00DA1B66" w:rsidRDefault="003B3644" w14:paraId="6910A9FE" w14:textId="77777777">
            <w:pPr>
              <w:jc w:val="center"/>
              <w:rPr>
                <w:rFonts w:ascii="Comic Sans MS" w:hAnsi="Comic Sans MS"/>
              </w:rPr>
            </w:pPr>
            <w:r>
              <w:rPr>
                <w:rFonts w:ascii="Comic Sans MS" w:hAnsi="Comic Sans MS"/>
              </w:rPr>
              <w:t>September/October</w:t>
            </w:r>
          </w:p>
          <w:p w:rsidR="003B3644" w:rsidRDefault="003B3644" w14:paraId="3F565721" w14:textId="77777777">
            <w:pPr>
              <w:jc w:val="center"/>
              <w:rPr>
                <w:rFonts w:ascii="Comic Sans MS" w:hAnsi="Comic Sans MS"/>
              </w:rPr>
            </w:pPr>
          </w:p>
          <w:p w:rsidR="003B3644" w:rsidRDefault="003B3644" w14:paraId="6E596F5E" w14:textId="77777777">
            <w:pPr>
              <w:jc w:val="center"/>
              <w:rPr>
                <w:rFonts w:ascii="Comic Sans MS" w:hAnsi="Comic Sans MS"/>
              </w:rPr>
            </w:pPr>
            <w:r>
              <w:rPr>
                <w:rFonts w:ascii="Comic Sans MS" w:hAnsi="Comic Sans MS"/>
              </w:rPr>
              <w:t>October-Teachers Only</w:t>
            </w:r>
          </w:p>
        </w:tc>
        <w:tc>
          <w:tcPr>
            <w:tcW w:w="4377" w:type="dxa"/>
            <w:tcMar/>
          </w:tcPr>
          <w:p w:rsidR="003B3644" w:rsidRDefault="007E407F" w14:paraId="7EF994ED" w14:textId="7C8C7E76">
            <w:pPr>
              <w:jc w:val="center"/>
              <w:rPr>
                <w:rFonts w:ascii="Comic Sans MS" w:hAnsi="Comic Sans MS"/>
              </w:rPr>
            </w:pPr>
          </w:p>
        </w:tc>
        <w:tc>
          <w:tcPr>
            <w:tcW w:w="2088" w:type="dxa"/>
            <w:tcMar/>
          </w:tcPr>
          <w:p w:rsidRPr="00E80821" w:rsidR="00DA1B66" w:rsidRDefault="00DD5DD4" w14:paraId="47D355C9" w14:textId="75C72631">
            <w:pPr>
              <w:jc w:val="center"/>
              <w:rPr>
                <w:rFonts w:ascii="Comic Sans MS" w:hAnsi="Comic Sans MS"/>
              </w:rPr>
            </w:pPr>
            <w:r>
              <w:rPr>
                <w:rFonts w:ascii="Comic Sans MS" w:hAnsi="Comic Sans MS"/>
              </w:rPr>
              <w:t>Infants</w:t>
            </w:r>
          </w:p>
        </w:tc>
      </w:tr>
      <w:tr w:rsidR="00DA1B66" w:rsidTr="655B20D5" w14:paraId="1932067A" w14:textId="77777777">
        <w:tblPrEx>
          <w:tblCellMar>
            <w:top w:w="0" w:type="dxa"/>
            <w:bottom w:w="0" w:type="dxa"/>
          </w:tblCellMar>
        </w:tblPrEx>
        <w:tc>
          <w:tcPr>
            <w:tcW w:w="3003" w:type="dxa"/>
            <w:tcMar/>
          </w:tcPr>
          <w:p w:rsidR="00DA1B66" w:rsidRDefault="003B3644" w14:paraId="33117E86" w14:textId="77777777">
            <w:pPr>
              <w:jc w:val="center"/>
              <w:rPr>
                <w:rFonts w:ascii="Comic Sans MS" w:hAnsi="Comic Sans MS"/>
              </w:rPr>
            </w:pPr>
            <w:r>
              <w:rPr>
                <w:rFonts w:ascii="Comic Sans MS" w:hAnsi="Comic Sans MS"/>
              </w:rPr>
              <w:t>November/December</w:t>
            </w:r>
          </w:p>
        </w:tc>
        <w:tc>
          <w:tcPr>
            <w:tcW w:w="4377" w:type="dxa"/>
            <w:tcMar/>
          </w:tcPr>
          <w:p w:rsidR="003B3644" w:rsidRDefault="003B3644" w14:paraId="5A6D0F2F" w14:textId="5641FABB">
            <w:pPr>
              <w:jc w:val="center"/>
              <w:rPr>
                <w:rFonts w:ascii="Comic Sans MS" w:hAnsi="Comic Sans MS"/>
              </w:rPr>
            </w:pPr>
          </w:p>
        </w:tc>
        <w:tc>
          <w:tcPr>
            <w:tcW w:w="2088" w:type="dxa"/>
            <w:tcMar/>
          </w:tcPr>
          <w:p w:rsidRPr="00E80821" w:rsidR="00DA1B66" w:rsidRDefault="00DD5DD4" w14:paraId="24EC52D2" w14:textId="354D70EF">
            <w:pPr>
              <w:jc w:val="center"/>
              <w:rPr>
                <w:rFonts w:ascii="Comic Sans MS" w:hAnsi="Comic Sans MS"/>
              </w:rPr>
            </w:pPr>
            <w:r>
              <w:rPr>
                <w:rFonts w:ascii="Comic Sans MS" w:hAnsi="Comic Sans MS"/>
              </w:rPr>
              <w:t>School Age</w:t>
            </w:r>
          </w:p>
        </w:tc>
      </w:tr>
    </w:tbl>
    <w:p w:rsidR="00DA1B66" w:rsidRDefault="00DA1B66" w14:paraId="2F2F3509" w14:textId="77777777">
      <w:pPr>
        <w:jc w:val="center"/>
        <w:rPr>
          <w:rFonts w:ascii="Comic Sans MS" w:hAnsi="Comic Sans MS"/>
          <w:b/>
          <w:bCs/>
        </w:rPr>
      </w:pPr>
    </w:p>
    <w:p w:rsidR="00DA1B66" w:rsidRDefault="00DA1B66" w14:paraId="41127562" w14:textId="7B0358CD">
      <w:pPr>
        <w:jc w:val="center"/>
        <w:rPr>
          <w:rFonts w:ascii="Comic Sans MS" w:hAnsi="Comic Sans MS"/>
          <w:b/>
          <w:bCs/>
        </w:rPr>
      </w:pPr>
    </w:p>
    <w:sectPr w:rsidR="00DA1B6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trackRevisions w:val="false"/>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3644"/>
    <w:rsid w:val="00275412"/>
    <w:rsid w:val="002C0BE2"/>
    <w:rsid w:val="003B3644"/>
    <w:rsid w:val="007E407F"/>
    <w:rsid w:val="009E6E37"/>
    <w:rsid w:val="00A01218"/>
    <w:rsid w:val="00DA1B66"/>
    <w:rsid w:val="00DD5DD4"/>
    <w:rsid w:val="00DD7400"/>
    <w:rsid w:val="00E80821"/>
    <w:rsid w:val="43D6C596"/>
    <w:rsid w:val="48ADDA7B"/>
    <w:rsid w:val="655B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06A92"/>
  <w15:chartTrackingRefBased/>
  <w15:docId w15:val="{A7E06B55-2BBA-8A48-8CD4-0DB087DB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sz w:val="24"/>
      <w:szCs w:val="24"/>
    </w:rPr>
  </w:style>
  <w:style w:type="paragraph" w:styleId="Heading1">
    <w:name w:val="heading 1"/>
    <w:basedOn w:val="Normal"/>
    <w:next w:val="Normal"/>
    <w:qFormat/>
    <w:pPr>
      <w:keepNext/>
      <w:jc w:val="center"/>
      <w:outlineLvl w:val="0"/>
    </w:pPr>
    <w:rPr>
      <w:rFonts w:ascii="Comic Sans MS" w:hAnsi="Comic Sans MS"/>
      <w:b/>
      <w:bCs/>
      <w:sz w:val="28"/>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rFonts w:ascii="Comic Sans MS" w:hAnsi="Comic Sans MS"/>
      <w:b/>
      <w:bCs/>
      <w:sz w:val="48"/>
    </w:rPr>
  </w:style>
  <w:style w:type="paragraph" w:styleId="BodyText">
    <w:name w:val="Body Text"/>
    <w:basedOn w:val="Normal"/>
    <w:semiHidden/>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5047BCD6C7A48959A8674C52E31F8" ma:contentTypeVersion="12" ma:contentTypeDescription="Create a new document." ma:contentTypeScope="" ma:versionID="7af02fd5d98e781339b9c07932464830">
  <xsd:schema xmlns:xsd="http://www.w3.org/2001/XMLSchema" xmlns:xs="http://www.w3.org/2001/XMLSchema" xmlns:p="http://schemas.microsoft.com/office/2006/metadata/properties" xmlns:ns2="dcb4ddbd-0c58-4dc6-b0d7-dc9b18ec0ede" xmlns:ns3="a6eb00f6-950e-4b1d-a526-20303fdc9541" targetNamespace="http://schemas.microsoft.com/office/2006/metadata/properties" ma:root="true" ma:fieldsID="f010889b43fcca6752efa0a9693d9c76" ns2:_="" ns3:_="">
    <xsd:import namespace="dcb4ddbd-0c58-4dc6-b0d7-dc9b18ec0ede"/>
    <xsd:import namespace="a6eb00f6-950e-4b1d-a526-20303fdc95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4ddbd-0c58-4dc6-b0d7-dc9b18ec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eb00f6-950e-4b1d-a526-20303fdc95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9f16d9-cce6-432d-9503-2ba988a3b5d5}" ma:internalName="TaxCatchAll" ma:showField="CatchAllData" ma:web="a6eb00f6-950e-4b1d-a526-20303fdc9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eb00f6-950e-4b1d-a526-20303fdc9541" xsi:nil="true"/>
    <lcf76f155ced4ddcb4097134ff3c332f xmlns="dcb4ddbd-0c58-4dc6-b0d7-dc9b18ec0e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A822BD-2B9E-40E4-B01E-9A966A18F5E6}"/>
</file>

<file path=customXml/itemProps2.xml><?xml version="1.0" encoding="utf-8"?>
<ds:datastoreItem xmlns:ds="http://schemas.openxmlformats.org/officeDocument/2006/customXml" ds:itemID="{7888C128-1E43-4180-8641-14EC40BF64D7}"/>
</file>

<file path=customXml/itemProps3.xml><?xml version="1.0" encoding="utf-8"?>
<ds:datastoreItem xmlns:ds="http://schemas.openxmlformats.org/officeDocument/2006/customXml" ds:itemID="{BB948B78-F085-4E12-8113-8DBFEBB755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ABC Program Schedule</dc:title>
  <dc:subject/>
  <dc:creator>kidsrkids</dc:creator>
  <keywords/>
  <dc:description/>
  <lastModifiedBy>Reddic,Chelsea</lastModifiedBy>
  <revision>5</revision>
  <dcterms:created xsi:type="dcterms:W3CDTF">2021-04-19T16:09:00.0000000Z</dcterms:created>
  <dcterms:modified xsi:type="dcterms:W3CDTF">2025-09-10T20:53:56.7318545Z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0x010100C105047BCD6C7A48959A8674C52E31F8</vt:lpwstr>
  </property>
  <property fmtid="{D5CDD505-2E9C-101B-9397-08002B2CF9AE}" pid="3" name="_ExtendedDescription">
    <vt:lpwstr>&lt;div class="ExternalClassC3F7340093E04177B5E5DA63968E77FC"&gt;&lt;div style="font-family&amp;#58;Calibri, Arial, Helvetica, sans-serif;font-size&amp;#58;11pt;color&amp;#58;rgb(0, 0, 0);"&gt;&lt;span style="margin&amp;#58;0px;font-family&amp;#58;Calibri, Calibri_EmbeddedFont, Calibri_MSFontService, sans-serif;text-align&amp;#58;left;background-color&amp;#58;rgb(255, 255, 255);"&gt;This&lt;/span&gt;&lt;span style="margin&amp;#58;0px;font-family&amp;#58;Calibri, Calibri_EmbeddedFont, Calibri_MSFontService, sans-serif;text-align&amp;#58;left;background-color&amp;#58;rgb(255, 255, 255);"&gt; document is a sample schedule&lt;/span&gt;&lt;span style="margin&amp;#58;0px;font-family&amp;#58;Calibri, Calibri_EmbeddedFont, Calibri_MSFontService, sans-serif;text-align&amp;#58;left;background-color&amp;#58;rgb(255, 255, 255);"&gt; promoting community service.&lt;/span&gt;&lt;br&gt;&lt;/div&gt;&lt;/div&gt;</vt:lpwstr>
  </property>
  <property fmtid="{D5CDD505-2E9C-101B-9397-08002B2CF9AE}" pid="4" name="MediaServiceImageTags">
    <vt:lpwstr/>
  </property>
</Properties>
</file>